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560" w:lineRule="exact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附件：</w:t>
      </w:r>
    </w:p>
    <w:p>
      <w:pPr>
        <w:pStyle w:val="5"/>
        <w:widowControl/>
        <w:spacing w:line="560" w:lineRule="exact"/>
        <w:jc w:val="center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bookmarkStart w:id="0" w:name="_Hlk39176112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2020年第五期环境保护设施运行人员（自动监控水）报名表</w:t>
      </w:r>
    </w:p>
    <w:p>
      <w:pPr>
        <w:pStyle w:val="5"/>
        <w:widowControl/>
        <w:spacing w:line="240" w:lineRule="atLeast"/>
        <w:jc w:val="center"/>
        <w:rPr>
          <w:rStyle w:val="6"/>
          <w:rFonts w:ascii="仿宋_GB2312" w:eastAsia="仿宋_GB2312" w:hAnsiTheme="minorEastAsia" w:cstheme="minorEastAsia"/>
          <w:sz w:val="18"/>
          <w:szCs w:val="18"/>
        </w:rPr>
      </w:pPr>
    </w:p>
    <w:bookmarkEnd w:id="0"/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03"/>
        <w:gridCol w:w="683"/>
        <w:gridCol w:w="958"/>
        <w:gridCol w:w="941"/>
        <w:gridCol w:w="1931"/>
        <w:gridCol w:w="958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Calibri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单位名称</w:t>
            </w:r>
          </w:p>
        </w:tc>
        <w:tc>
          <w:tcPr>
            <w:tcW w:w="15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纳税人识别号</w:t>
            </w:r>
          </w:p>
        </w:tc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70"/>
                <w:sz w:val="28"/>
                <w:szCs w:val="28"/>
                <w:fitText w:val="1120" w:id="0"/>
              </w:rPr>
              <w:t>联系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fitText w:val="1120" w:id="0"/>
              </w:rPr>
              <w:t>人</w:t>
            </w:r>
          </w:p>
        </w:tc>
        <w:tc>
          <w:tcPr>
            <w:tcW w:w="9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电话</w:t>
            </w: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邮箱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联系地址</w:t>
            </w:r>
          </w:p>
        </w:tc>
        <w:tc>
          <w:tcPr>
            <w:tcW w:w="396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序号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69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身份证号码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2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3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6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7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8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9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10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备注：1、公司集体报名的，此表由负责人统一填报；</w:t>
            </w:r>
          </w:p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2、请将此表、学员身份证复印件和最高学历证书复印件的电子版材料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发送至协会邮箱</w:t>
            </w:r>
            <w:r>
              <w:rPr>
                <w:rFonts w:ascii="仿宋" w:hAnsi="仿宋" w:eastAsia="仿宋" w:cs="宋体"/>
                <w:sz w:val="28"/>
                <w:szCs w:val="28"/>
              </w:rPr>
              <w:t>info@bjiaep.com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。纸质版材料邮寄至北京市海淀区北四环西路甲2号辽宁大厦803室，赵旭，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18311013215</w:t>
            </w:r>
            <w:r>
              <w:rPr>
                <w:rFonts w:hint="eastAsia" w:hAnsi="宋体" w:cs="宋体"/>
                <w:sz w:val="28"/>
                <w:szCs w:val="28"/>
              </w:rPr>
              <w:t>。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2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5">
    <w:name w:val="p1"/>
    <w:basedOn w:val="1"/>
    <w:qFormat/>
    <w:uiPriority w:val="0"/>
    <w:pPr>
      <w:jc w:val="left"/>
    </w:pPr>
    <w:rPr>
      <w:rFonts w:asciiTheme="minorHAnsi" w:hAnsiTheme="minorHAnsi" w:eastAsiaTheme="minorEastAsia"/>
      <w:sz w:val="21"/>
      <w:szCs w:val="24"/>
    </w:rPr>
  </w:style>
  <w:style w:type="character" w:customStyle="1" w:styleId="6">
    <w:name w:val="s1"/>
    <w:basedOn w:val="4"/>
    <w:qFormat/>
    <w:uiPriority w:val="0"/>
    <w:rPr>
      <w:rFonts w:ascii="Helvetica" w:hAnsi="Helvetica" w:eastAsia="Helvetica" w:cs="Helvetic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Administrator.USER-20170921IV</dc:creator>
  <cp:lastModifiedBy>Administrator</cp:lastModifiedBy>
  <dcterms:modified xsi:type="dcterms:W3CDTF">2020-09-08T02:20:56Z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